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430"/>
        <w:gridCol w:w="2263"/>
        <w:gridCol w:w="417"/>
        <w:gridCol w:w="6387"/>
      </w:tblGrid>
      <w:tr w:rsidR="001F7F49" w:rsidRPr="00851EB6" w:rsidTr="005F5216">
        <w:trPr>
          <w:trHeight w:val="315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F49" w:rsidRDefault="001F7F49" w:rsidP="00851EB6">
            <w:pPr>
              <w:jc w:val="center"/>
              <w:rPr>
                <w:color w:val="000000"/>
              </w:rPr>
            </w:pPr>
          </w:p>
        </w:tc>
        <w:tc>
          <w:tcPr>
            <w:tcW w:w="90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49" w:rsidRPr="00851EB6" w:rsidRDefault="001F7F49" w:rsidP="00851EB6">
            <w:pPr>
              <w:jc w:val="right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</w:t>
            </w:r>
            <w:r w:rsidR="00851EB6" w:rsidRPr="00851EB6">
              <w:rPr>
                <w:rFonts w:ascii="Courier New" w:hAnsi="Courier New" w:cs="Courier New"/>
                <w:bCs/>
                <w:sz w:val="22"/>
                <w:szCs w:val="22"/>
              </w:rPr>
              <w:t xml:space="preserve">                                                     </w:t>
            </w:r>
            <w:r w:rsidRPr="00851EB6">
              <w:rPr>
                <w:rFonts w:ascii="Courier New" w:hAnsi="Courier New" w:cs="Courier New"/>
                <w:bCs/>
                <w:sz w:val="22"/>
                <w:szCs w:val="22"/>
              </w:rPr>
              <w:t>Приложение  3</w:t>
            </w:r>
          </w:p>
        </w:tc>
      </w:tr>
      <w:tr w:rsidR="001F7F49" w:rsidRPr="00851EB6" w:rsidTr="00851EB6">
        <w:trPr>
          <w:trHeight w:val="8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F49" w:rsidRDefault="001F7F49" w:rsidP="00851EB6">
            <w:pPr>
              <w:jc w:val="center"/>
              <w:rPr>
                <w:color w:val="000000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49" w:rsidRDefault="001F7F49" w:rsidP="00851EB6">
            <w:pPr>
              <w:jc w:val="center"/>
              <w:rPr>
                <w:b/>
                <w:bCs/>
              </w:rPr>
            </w:pPr>
          </w:p>
        </w:tc>
        <w:tc>
          <w:tcPr>
            <w:tcW w:w="6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49" w:rsidRPr="00851EB6" w:rsidRDefault="001F7F49" w:rsidP="00851EB6">
            <w:pPr>
              <w:rPr>
                <w:rFonts w:ascii="Courier New" w:hAnsi="Courier New" w:cs="Courier New"/>
                <w:bCs/>
                <w:sz w:val="22"/>
                <w:szCs w:val="22"/>
              </w:rPr>
            </w:pPr>
          </w:p>
        </w:tc>
      </w:tr>
      <w:tr w:rsidR="001F7F49" w:rsidRPr="00851EB6" w:rsidTr="005F5216">
        <w:trPr>
          <w:trHeight w:val="405"/>
        </w:trPr>
        <w:tc>
          <w:tcPr>
            <w:tcW w:w="11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F49" w:rsidRPr="00851EB6" w:rsidRDefault="001F7F49" w:rsidP="00851EB6">
            <w:pPr>
              <w:jc w:val="right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 xml:space="preserve">к решению  Думы Ручейского муниципального образования  </w:t>
            </w:r>
          </w:p>
        </w:tc>
      </w:tr>
      <w:tr w:rsidR="001F7F49" w:rsidRPr="00851EB6" w:rsidTr="005F5216">
        <w:trPr>
          <w:trHeight w:val="375"/>
        </w:trPr>
        <w:tc>
          <w:tcPr>
            <w:tcW w:w="11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F49" w:rsidRPr="00851EB6" w:rsidRDefault="001F7F49" w:rsidP="00851EB6">
            <w:pPr>
              <w:jc w:val="right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 xml:space="preserve"> «О бюджете Ручейского муниципального образования</w:t>
            </w:r>
          </w:p>
        </w:tc>
      </w:tr>
      <w:tr w:rsidR="001F7F49" w:rsidRPr="00851EB6" w:rsidTr="005F5216">
        <w:trPr>
          <w:trHeight w:val="330"/>
        </w:trPr>
        <w:tc>
          <w:tcPr>
            <w:tcW w:w="11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49" w:rsidRPr="00851EB6" w:rsidRDefault="001F7F49" w:rsidP="00851EB6">
            <w:pPr>
              <w:jc w:val="right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Cs/>
                <w:sz w:val="22"/>
                <w:szCs w:val="22"/>
              </w:rPr>
              <w:t xml:space="preserve"> на 2017 год и на плановый период  2018 и 2019 годов"</w:t>
            </w:r>
          </w:p>
        </w:tc>
      </w:tr>
      <w:tr w:rsidR="001F7F49" w:rsidRPr="00851EB6" w:rsidTr="005F5216">
        <w:trPr>
          <w:trHeight w:val="405"/>
        </w:trPr>
        <w:tc>
          <w:tcPr>
            <w:tcW w:w="11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F49" w:rsidRPr="00851EB6" w:rsidRDefault="001F7F49" w:rsidP="00851EB6">
            <w:pPr>
              <w:jc w:val="right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Cs/>
                <w:sz w:val="22"/>
                <w:szCs w:val="22"/>
              </w:rPr>
              <w:t>от  23 декабря 2016 г.  № 125</w:t>
            </w:r>
          </w:p>
        </w:tc>
      </w:tr>
      <w:tr w:rsidR="001F7F49" w:rsidTr="005F5216">
        <w:trPr>
          <w:trHeight w:val="45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F49" w:rsidRDefault="001F7F49"/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F49" w:rsidRDefault="001F7F49">
            <w:pPr>
              <w:jc w:val="center"/>
            </w:pPr>
          </w:p>
        </w:tc>
        <w:tc>
          <w:tcPr>
            <w:tcW w:w="6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F49" w:rsidRDefault="001F7F49"/>
        </w:tc>
      </w:tr>
      <w:tr w:rsidR="001F7F49" w:rsidTr="005F5216">
        <w:trPr>
          <w:trHeight w:val="315"/>
        </w:trPr>
        <w:tc>
          <w:tcPr>
            <w:tcW w:w="11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51EB6">
              <w:rPr>
                <w:rFonts w:ascii="Arial" w:hAnsi="Arial" w:cs="Arial"/>
                <w:b/>
                <w:bCs/>
                <w:color w:val="000000"/>
              </w:rPr>
              <w:t>ПЕРЕЧЕНЬ</w:t>
            </w:r>
          </w:p>
        </w:tc>
      </w:tr>
      <w:tr w:rsidR="001F7F49" w:rsidTr="005F5216">
        <w:trPr>
          <w:trHeight w:val="450"/>
        </w:trPr>
        <w:tc>
          <w:tcPr>
            <w:tcW w:w="11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Arial" w:hAnsi="Arial" w:cs="Arial"/>
                <w:b/>
                <w:bCs/>
              </w:rPr>
            </w:pPr>
            <w:r w:rsidRPr="00851EB6">
              <w:rPr>
                <w:rFonts w:ascii="Arial" w:hAnsi="Arial" w:cs="Arial"/>
                <w:b/>
                <w:bCs/>
              </w:rPr>
              <w:t xml:space="preserve"> ГЛАВНЫХ АДМИНИСТРАТОРОВ ДОХОДОВ </w:t>
            </w:r>
          </w:p>
        </w:tc>
      </w:tr>
      <w:tr w:rsidR="001F7F49" w:rsidTr="005F5216">
        <w:trPr>
          <w:trHeight w:val="420"/>
        </w:trPr>
        <w:tc>
          <w:tcPr>
            <w:tcW w:w="11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Arial" w:hAnsi="Arial" w:cs="Arial"/>
                <w:b/>
                <w:bCs/>
              </w:rPr>
            </w:pPr>
            <w:r w:rsidRPr="00851EB6">
              <w:rPr>
                <w:rFonts w:ascii="Arial" w:hAnsi="Arial" w:cs="Arial"/>
                <w:b/>
                <w:bCs/>
              </w:rPr>
              <w:t xml:space="preserve"> БЮДЖЕТА РУЧЕЙСКОГО МУНИЦИПАЛЬНОГО ОБРАЗОВАНИЯ</w:t>
            </w:r>
          </w:p>
        </w:tc>
      </w:tr>
      <w:tr w:rsidR="001F7F49" w:rsidTr="005F5216">
        <w:trPr>
          <w:trHeight w:val="600"/>
        </w:trPr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7F49" w:rsidRDefault="001F7F49">
            <w:pPr>
              <w:rPr>
                <w:b/>
                <w:bCs/>
                <w:color w:val="000000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7F49" w:rsidRDefault="001F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F7F49" w:rsidRDefault="001F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F7F49" w:rsidTr="005F5216">
        <w:trPr>
          <w:trHeight w:val="315"/>
        </w:trPr>
        <w:tc>
          <w:tcPr>
            <w:tcW w:w="4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68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Наименование  главного администратора доходов местного бюджета</w:t>
            </w:r>
          </w:p>
        </w:tc>
      </w:tr>
      <w:tr w:rsidR="001F7F49" w:rsidTr="005F5216">
        <w:trPr>
          <w:trHeight w:val="315"/>
        </w:trPr>
        <w:tc>
          <w:tcPr>
            <w:tcW w:w="4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F49" w:rsidRPr="00851EB6" w:rsidRDefault="001F7F49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F49" w:rsidRPr="00851EB6" w:rsidRDefault="001F7F49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F5216" w:rsidTr="005F5216">
        <w:trPr>
          <w:trHeight w:val="12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главного администратора доходов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доходов местного бюджета</w:t>
            </w:r>
          </w:p>
        </w:tc>
        <w:tc>
          <w:tcPr>
            <w:tcW w:w="68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F49" w:rsidRPr="00851EB6" w:rsidRDefault="001F7F49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1F7F49" w:rsidTr="005F5216">
        <w:trPr>
          <w:trHeight w:val="705"/>
        </w:trPr>
        <w:tc>
          <w:tcPr>
            <w:tcW w:w="42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959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 xml:space="preserve">Администрация Ручейского сельского поселения            Усть-Кутского муниципального района      Иркутской области                                            </w:t>
            </w:r>
          </w:p>
        </w:tc>
      </w:tr>
      <w:tr w:rsidR="001F7F49" w:rsidTr="005F5216">
        <w:trPr>
          <w:trHeight w:val="570"/>
        </w:trPr>
        <w:tc>
          <w:tcPr>
            <w:tcW w:w="42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F49" w:rsidRPr="00851EB6" w:rsidRDefault="001F7F49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  <w:t>ОКТМО  25644407  ИНН  3818019335  КПП 381801001</w:t>
            </w:r>
          </w:p>
        </w:tc>
      </w:tr>
      <w:tr w:rsidR="005F5216" w:rsidTr="005F5216">
        <w:trPr>
          <w:trHeight w:val="5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1 11 05075 10 0000 120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5F5216" w:rsidTr="005F5216">
        <w:trPr>
          <w:trHeight w:val="10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 xml:space="preserve">1 11 05313 10 0000 120 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5F5216" w:rsidTr="005F5216">
        <w:trPr>
          <w:trHeight w:val="99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 xml:space="preserve">1 11 05314 10 0000 120 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5F5216" w:rsidTr="005F5216">
        <w:trPr>
          <w:trHeight w:val="8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 xml:space="preserve">1 11 05325 10 0000 120 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Плата по соглашениям об установлении сервитута, заключе</w:t>
            </w:r>
            <w:r w:rsidR="005F5216" w:rsidRPr="00851EB6">
              <w:rPr>
                <w:rFonts w:ascii="Courier New" w:hAnsi="Courier New" w:cs="Courier New"/>
                <w:sz w:val="22"/>
                <w:szCs w:val="22"/>
              </w:rPr>
              <w:t>н</w:t>
            </w:r>
            <w:r w:rsidRPr="00851EB6">
              <w:rPr>
                <w:rFonts w:ascii="Courier New" w:hAnsi="Courier New" w:cs="Courier New"/>
                <w:sz w:val="22"/>
                <w:szCs w:val="22"/>
              </w:rPr>
              <w:t>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5F5216" w:rsidTr="005F5216">
        <w:trPr>
          <w:trHeight w:val="5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сельских поселений  </w:t>
            </w:r>
          </w:p>
        </w:tc>
      </w:tr>
      <w:tr w:rsidR="005F5216" w:rsidTr="005F5216">
        <w:trPr>
          <w:trHeight w:val="5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1 13 02065 10 0000 130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 w:rsidRPr="00851EB6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proofErr w:type="gramEnd"/>
            <w:r w:rsidRPr="00851EB6">
              <w:rPr>
                <w:rFonts w:ascii="Courier New" w:hAnsi="Courier New" w:cs="Courier New"/>
                <w:sz w:val="22"/>
                <w:szCs w:val="22"/>
              </w:rPr>
              <w:t xml:space="preserve"> поступающие в порядке возмещения расходов, понесённых в связи с эксплуатацией имущества сельских поселений</w:t>
            </w:r>
          </w:p>
        </w:tc>
      </w:tr>
      <w:tr w:rsidR="005F5216" w:rsidTr="005F5216">
        <w:trPr>
          <w:trHeight w:val="64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1 13 02995 10 0000 130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</w:tr>
      <w:tr w:rsidR="005F5216" w:rsidTr="005F5216">
        <w:trPr>
          <w:trHeight w:val="109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1 14 02053 10 0000 410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F5216" w:rsidTr="005F5216">
        <w:trPr>
          <w:trHeight w:val="8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1 16 33050 10 0000 140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5F5216" w:rsidTr="005F5216">
        <w:trPr>
          <w:trHeight w:val="8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1 16 51040 02 0000 140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F49" w:rsidRPr="00851EB6" w:rsidRDefault="001F7F4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5F5216" w:rsidTr="005F5216">
        <w:trPr>
          <w:trHeight w:val="66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1 16 90050 10 0000 140</w:t>
            </w:r>
            <w:bookmarkStart w:id="0" w:name="_GoBack"/>
            <w:bookmarkEnd w:id="0"/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F49" w:rsidRPr="00851EB6" w:rsidRDefault="001F7F4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5F5216" w:rsidTr="005F5216">
        <w:trPr>
          <w:trHeight w:val="43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1 17 01050 10 0000 180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7F49" w:rsidRPr="00851EB6" w:rsidRDefault="001F7F4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Невыясненные поступления, зачисляемые в бюджеты сельских  поселений</w:t>
            </w:r>
          </w:p>
        </w:tc>
      </w:tr>
      <w:tr w:rsidR="005F5216" w:rsidTr="005F5216">
        <w:trPr>
          <w:trHeight w:val="55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1 17 05050 10 0000 180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5F5216" w:rsidTr="005F5216">
        <w:trPr>
          <w:trHeight w:val="4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2 02 15001 10 0000 151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F5216" w:rsidTr="005F5216">
        <w:trPr>
          <w:trHeight w:val="5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2 02 15002 10 0000 151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5F5216" w:rsidTr="005F5216">
        <w:trPr>
          <w:trHeight w:val="4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2 02 29999 10 0000 151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</w:tr>
      <w:tr w:rsidR="005F5216" w:rsidTr="005F5216">
        <w:trPr>
          <w:trHeight w:val="6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2 02 35118 10 0000 151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F5216" w:rsidTr="005F5216">
        <w:trPr>
          <w:trHeight w:val="69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2 02 30024 10 0000 151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 сельских поселений на выполнение передаваемых полномочий субъектов Российской Федерации </w:t>
            </w:r>
          </w:p>
        </w:tc>
      </w:tr>
      <w:tr w:rsidR="005F5216" w:rsidTr="005F5216">
        <w:trPr>
          <w:trHeight w:val="81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2 02 40014 10 0000 151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49" w:rsidRPr="00851EB6" w:rsidRDefault="001F7F4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F5216" w:rsidTr="005F5216">
        <w:trPr>
          <w:trHeight w:val="49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2 02 049999 10 0000 151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5F5216" w:rsidTr="005F5216">
        <w:trPr>
          <w:trHeight w:val="61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2 04 05020 10 0000 180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Поступления от денежных пожертвований, предоставляемых негосударственными организациями получателям средств бюджетов сельских поселений</w:t>
            </w:r>
          </w:p>
        </w:tc>
      </w:tr>
      <w:tr w:rsidR="005F5216" w:rsidTr="005F5216">
        <w:trPr>
          <w:trHeight w:val="9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2 08 05 000 10 0000 180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49" w:rsidRPr="00851EB6" w:rsidRDefault="001F7F49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Перечисления из бюджетов сельских поселени</w:t>
            </w:r>
            <w:proofErr w:type="gramStart"/>
            <w:r w:rsidRPr="00851EB6">
              <w:rPr>
                <w:rFonts w:ascii="Courier New" w:hAnsi="Courier New" w:cs="Courier New"/>
                <w:sz w:val="22"/>
                <w:szCs w:val="22"/>
              </w:rPr>
              <w:t>й(</w:t>
            </w:r>
            <w:proofErr w:type="gramEnd"/>
            <w:r w:rsidRPr="00851EB6">
              <w:rPr>
                <w:rFonts w:ascii="Courier New" w:hAnsi="Courier New" w:cs="Courier New"/>
                <w:sz w:val="22"/>
                <w:szCs w:val="22"/>
              </w:rPr>
              <w:t>в бюджеты сельских поселений) для осуществления возврата(зачета)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 начисленных на излишне  взысканные суммы.</w:t>
            </w:r>
          </w:p>
        </w:tc>
      </w:tr>
      <w:tr w:rsidR="005F5216" w:rsidTr="005F5216">
        <w:trPr>
          <w:trHeight w:val="8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F49" w:rsidRPr="00851EB6" w:rsidRDefault="001F7F49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2 19 60010 10 0000 151</w:t>
            </w:r>
          </w:p>
        </w:tc>
        <w:tc>
          <w:tcPr>
            <w:tcW w:w="6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7F49" w:rsidRPr="00851EB6" w:rsidRDefault="001F7F49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51EB6">
              <w:rPr>
                <w:rFonts w:ascii="Courier New" w:hAnsi="Courier New" w:cs="Courier New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A06CDE" w:rsidRDefault="00A06CDE"/>
    <w:sectPr w:rsidR="00A06CDE" w:rsidSect="005F5216">
      <w:pgSz w:w="11907" w:h="16839" w:code="9"/>
      <w:pgMar w:top="567" w:right="510" w:bottom="567" w:left="567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D79"/>
    <w:rsid w:val="00193146"/>
    <w:rsid w:val="001F7F49"/>
    <w:rsid w:val="005F5216"/>
    <w:rsid w:val="00851EB6"/>
    <w:rsid w:val="00A06CDE"/>
    <w:rsid w:val="00A25D79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2016-12-30T04:15:00Z</dcterms:created>
  <dcterms:modified xsi:type="dcterms:W3CDTF">2016-12-30T06:50:00Z</dcterms:modified>
</cp:coreProperties>
</file>